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MODELLO 5 PRIV – SCHEDA DI AUTOVALUTAZIONE SULLA QUALITÀ DEL PROGETTO E DELL’IMPRESA</w:t>
      </w:r>
    </w:p>
    <w:p>
      <w:pPr>
        <w:pStyle w:val="NoSpacing"/>
        <w:ind w:left="708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Descrivere come l’intervento proposto si collega con la tematic</w:t>
      </w:r>
      <w:r>
        <w:rPr>
          <w:rFonts w:eastAsia="Calibri" w:cs="Calibri Light" w:ascii="Calibri Light" w:hAnsi="Calibri Light" w:asciiTheme="majorHAnsi" w:cstheme="majorHAnsi" w:hAnsiTheme="majorHAnsi"/>
          <w:color w:val="auto"/>
          <w:kern w:val="0"/>
          <w:sz w:val="24"/>
          <w:szCs w:val="24"/>
          <w:lang w:val="it-IT" w:eastAsia="en-US" w:bidi="ar-SA"/>
        </w:rPr>
        <w:t>a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del Progetto Pilota prescelte:</w:t>
      </w:r>
    </w:p>
    <w:tbl>
      <w:tblPr>
        <w:tblStyle w:val="Grigliatabella"/>
        <w:tblW w:w="1031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6"/>
        <w:gridCol w:w="4792"/>
      </w:tblGrid>
      <w:tr>
        <w:trPr/>
        <w:tc>
          <w:tcPr>
            <w:tcW w:w="552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4"/>
                <w:szCs w:val="24"/>
                <w:lang w:val="it-IT" w:eastAsia="en-US" w:bidi="ar-SA"/>
              </w:rPr>
              <w:t>a) Competitività del sistema produttivo, in relazione alle potenzialità di sviluppo economico dell’area interessata: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val="it-IT" w:eastAsia="en-US" w:bidi="ar-SA"/>
              </w:rPr>
              <w:t xml:space="preserve"> sviluppo e consolidamento di PMI già esistenti, in particolare promuovendo la digitalizzazione e l’innovazione di processo e di organizzazione ovvero l’offerta di nuovi prodotti e servizi da parte delle singole imprese beneficiarie e favorendo la creazione di filiere produttive e di forme di collaborazione tra imprese;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cstheme="majorHAnsi" w:ascii="Calibri Light" w:hAnsi="Calibri Light"/>
                <w:sz w:val="24"/>
                <w:szCs w:val="24"/>
              </w:rPr>
            </w:r>
          </w:p>
        </w:tc>
        <w:tc>
          <w:tcPr>
            <w:tcW w:w="47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i/>
                <w:i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0"/>
                <w:szCs w:val="20"/>
                <w:lang w:val="it-IT" w:eastAsia="en-US" w:bidi="ar-SA"/>
              </w:rPr>
              <w:t>Max  2.000 caratteri</w:t>
            </w:r>
          </w:p>
        </w:tc>
      </w:tr>
    </w:tbl>
    <w:p>
      <w:pPr>
        <w:pStyle w:val="NoSpacing"/>
        <w:ind w:left="708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Spacing"/>
        <w:ind w:left="708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Descrivere gli elementi di qualità dell’intervento proposto rispetto ai criteri individuati</w:t>
      </w:r>
    </w:p>
    <w:tbl>
      <w:tblPr>
        <w:tblStyle w:val="Grigliatabella"/>
        <w:tblW w:w="1034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7"/>
        <w:gridCol w:w="6380"/>
      </w:tblGrid>
      <w:tr>
        <w:trPr/>
        <w:tc>
          <w:tcPr>
            <w:tcW w:w="39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Digitalizzazione e innovazione tecnologica</w:t>
            </w:r>
          </w:p>
        </w:tc>
        <w:tc>
          <w:tcPr>
            <w:tcW w:w="638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eastAsia="Calibri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…………………………………………………………………………………………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Ad es. introduzione di elementi innovativi ICT e\o utilizzo sistemi digitali per produzione, gestione, marketing, commercializzazione, distribuzione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0"/>
                <w:szCs w:val="20"/>
                <w:lang w:val="it-IT" w:eastAsia="en-US" w:bidi="ar-SA"/>
              </w:rPr>
              <w:t>max 5.000 caratteri</w:t>
            </w:r>
          </w:p>
        </w:tc>
      </w:tr>
      <w:tr>
        <w:trPr/>
        <w:tc>
          <w:tcPr>
            <w:tcW w:w="39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Sostenibilità ambientale dell’intervento</w:t>
            </w:r>
          </w:p>
        </w:tc>
        <w:tc>
          <w:tcPr>
            <w:tcW w:w="638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eastAsia="Calibri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…………………………………………………………………………………………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ad es. energie rinnovabili, economia circolare, limitazione impatti, corretto uso risorse, contenimento emissioni CO2, recupero suolo già occupato, compensazioni ambientali alla popolazione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0"/>
                <w:szCs w:val="20"/>
                <w:lang w:val="it-IT" w:eastAsia="en-US" w:bidi="ar-SA"/>
              </w:rPr>
              <w:t>max 5.000 caratteri</w:t>
            </w:r>
          </w:p>
        </w:tc>
      </w:tr>
      <w:tr>
        <w:trPr/>
        <w:tc>
          <w:tcPr>
            <w:tcW w:w="39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Sostenibilità sociale dell’intervento</w:t>
            </w:r>
          </w:p>
        </w:tc>
        <w:tc>
          <w:tcPr>
            <w:tcW w:w="638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eastAsia="Calibri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…………………………………………………………………………………………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Ad es. condizioni di lavoro. Parità di genere, assenza di discriminazioni, welfare, controllo della catena di fornitura, ritorni positivi per la popolazione e il territorio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0"/>
                <w:szCs w:val="20"/>
                <w:lang w:val="it-IT" w:eastAsia="en-US" w:bidi="ar-SA"/>
              </w:rPr>
              <w:t>max 5.000 caratteri</w:t>
            </w:r>
          </w:p>
        </w:tc>
      </w:tr>
    </w:tbl>
    <w:p>
      <w:pPr>
        <w:pStyle w:val="NoSpacing"/>
        <w:ind w:left="708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Spacing"/>
        <w:ind w:left="708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Descrivere gli elementi di qualità dell’impresa rispetto ai criteri individuati</w:t>
      </w:r>
    </w:p>
    <w:tbl>
      <w:tblPr>
        <w:tblStyle w:val="Grigliatabella"/>
        <w:tblW w:w="10437" w:type="dxa"/>
        <w:jc w:val="left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8"/>
        <w:gridCol w:w="6458"/>
      </w:tblGrid>
      <w:tr>
        <w:trPr/>
        <w:tc>
          <w:tcPr>
            <w:tcW w:w="39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Certificazioni di qualità</w:t>
            </w:r>
          </w:p>
        </w:tc>
        <w:tc>
          <w:tcPr>
            <w:tcW w:w="64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eastAsia="Calibri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………………………………………………………………………………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Elencare certificazioni (ad es. ISO 9001, ISO 14001 ecc.)</w:t>
            </w:r>
          </w:p>
        </w:tc>
      </w:tr>
      <w:tr>
        <w:trPr/>
        <w:tc>
          <w:tcPr>
            <w:tcW w:w="39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Sostenibilità gestionale</w:t>
            </w:r>
          </w:p>
        </w:tc>
        <w:tc>
          <w:tcPr>
            <w:tcW w:w="64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eastAsia="Calibri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………………………………………………………………………………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Ad es. attuazione di etica retributiva, contrasto alla corruzione, diversità di genere nei cda, meritocrazia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0"/>
                <w:szCs w:val="20"/>
                <w:lang w:val="it-IT" w:eastAsia="en-US" w:bidi="ar-SA"/>
              </w:rPr>
              <w:t>max 5.000 caratteri</w:t>
            </w:r>
          </w:p>
        </w:tc>
      </w:tr>
      <w:tr>
        <w:trPr/>
        <w:tc>
          <w:tcPr>
            <w:tcW w:w="39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Sostenibilità sociale dell’impresa</w:t>
            </w:r>
          </w:p>
        </w:tc>
        <w:tc>
          <w:tcPr>
            <w:tcW w:w="64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eastAsia="Calibri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………………………………………………………………………………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it-IT" w:eastAsia="en-US" w:bidi="ar-SA"/>
              </w:rPr>
              <w:t>Ad es. condizioni di lavoro. Rispetto della Parità di genere, assenza di discriminazioni, welfare, controllo della catena di fornitura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0"/>
                <w:szCs w:val="20"/>
                <w:lang w:val="it-IT" w:eastAsia="en-US" w:bidi="ar-SA"/>
              </w:rPr>
              <w:t>max 5.000 caratteri</w:t>
            </w:r>
          </w:p>
        </w:tc>
      </w:tr>
    </w:tbl>
    <w:p>
      <w:pPr>
        <w:pStyle w:val="NoSpacing"/>
        <w:ind w:left="708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before="0" w:after="16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720" w:right="720" w:header="720" w:top="1902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132715</wp:posOffset>
          </wp:positionH>
          <wp:positionV relativeFrom="paragraph">
            <wp:posOffset>-111125</wp:posOffset>
          </wp:positionV>
          <wp:extent cx="1437640" cy="61849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5" t="-291" r="-125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5124e5"/>
    <w:rPr>
      <w:color w:val="0563C1" w:themeColor="hyperlink"/>
      <w:u w:val="single"/>
    </w:rPr>
  </w:style>
  <w:style w:type="character" w:styleId="ElencoacoloriColore1Carattere" w:customStyle="1">
    <w:name w:val="Elenco a colori - Colore 1 Carattere"/>
    <w:link w:val="Elencoacolori-Colore1"/>
    <w:uiPriority w:val="1"/>
    <w:qFormat/>
    <w:rsid w:val="00672fed"/>
    <w:rPr>
      <w:rFonts w:ascii="Calibri" w:hAnsi="Calibri" w:eastAsia="Calibri"/>
      <w:sz w:val="20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6238c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72fed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72fed"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1">
    <w:name w:val="Colorful List Accent 1"/>
    <w:basedOn w:val="Tabellanormale"/>
    <w:uiPriority w:val="1"/>
    <w:semiHidden/>
    <w:unhideWhenUsed/>
    <w:rsid w:val="00672fed"/>
    <w:rPr>
      <w:lang w:eastAsia="it-IT"/>
      <w:sz w:val="20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39"/>
    <w:rsid w:val="00672f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4433-5C4E-468F-ACDF-A41412C5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1</Pages>
  <Words>255</Words>
  <Characters>1875</Characters>
  <CharactersWithSpaces>2103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2021-12-15T10:35:00Z</dcterms:created>
  <dc:creator>Account Microsoft</dc:creator>
  <dc:description/>
  <dc:language>it-IT</dc:language>
  <cp:lastModifiedBy/>
  <dcterms:modified xsi:type="dcterms:W3CDTF">2021-12-20T16:24:05Z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